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</w:p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-328930</wp:posOffset>
                </wp:positionH>
                <wp:positionV relativeFrom="paragraph">
                  <wp:posOffset>81280</wp:posOffset>
                </wp:positionV>
                <wp:extent cx="2357755" cy="438150"/>
                <wp:effectExtent l="635" t="635" r="29845" b="10795"/>
                <wp:wrapNone/>
                <wp:docPr id="1026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35775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Theme="majorEastAsia" w:hAnsiTheme="majorEastAsia" w:eastAsiaTheme="majorEastAsia"/>
                                <w:b w:val="1"/>
                                <w:sz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sz w:val="24"/>
                              </w:rPr>
                              <w:t>【提出期限】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  <w:sz w:val="24"/>
                              </w:rPr>
                              <w:t>７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auto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  <w:sz w:val="24"/>
                              </w:rPr>
                              <w:t>３１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auto"/>
                                <w:sz w:val="24"/>
                              </w:rPr>
                              <w:t>日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  <w:sz w:val="24"/>
                              </w:rPr>
                              <w:t>（金）</w:t>
                            </w:r>
                          </w:p>
                        </w:txbxContent>
                      </wps:txbx>
                      <wps:bodyPr rot="0" vertOverflow="overflow" horzOverflow="overflow" wrap="square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z-index:3;height:34.5pt;mso-wrap-distance-left:9pt;width:185.65pt;mso-wrap-distance-top:0pt;mso-position-horizontal-relative:text;position:absolute;margin-top:6.4pt;margin-left:-25.9pt;mso-position-vertical-relative:text;mso-wrap-distance-bottom:0pt;mso-wrap-distance-right:9pt;v-text-anchor:middle;" o:spid="_x0000_s1026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Theme="majorEastAsia" w:hAnsiTheme="majorEastAsia" w:eastAsiaTheme="majorEastAsia"/>
                          <w:b w:val="1"/>
                          <w:sz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sz w:val="24"/>
                        </w:rPr>
                        <w:t>【提出期限】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  <w:sz w:val="24"/>
                        </w:rPr>
                        <w:t>７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  <w:color w:val="auto"/>
                          <w:sz w:val="24"/>
                        </w:rPr>
                        <w:t>月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  <w:sz w:val="24"/>
                        </w:rPr>
                        <w:t>３１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  <w:color w:val="auto"/>
                          <w:sz w:val="24"/>
                        </w:rPr>
                        <w:t>日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  <w:sz w:val="24"/>
                        </w:rPr>
                        <w:t>（金）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</w:p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</w:p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  <w:r>
        <w:rPr>
          <w:rFonts w:hint="eastAsia"/>
          <w:sz w:val="22"/>
          <w:u w:val="single" w:color="auto"/>
        </w:rPr>
        <w:t>駒ヶ根市役</w:t>
      </w:r>
      <w:r>
        <w:rPr>
          <w:rFonts w:hint="default" w:ascii="ＭＳ ゴシック" w:hAnsi="ＭＳ ゴシック" w:eastAsia="ＭＳ ゴシック"/>
          <w:b w:val="1"/>
          <w:sz w:val="32"/>
          <w:u w:val="single" w:color="auto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5389245</wp:posOffset>
                </wp:positionH>
                <wp:positionV relativeFrom="paragraph">
                  <wp:posOffset>-636270</wp:posOffset>
                </wp:positionV>
                <wp:extent cx="862330" cy="438150"/>
                <wp:effectExtent l="635" t="635" r="29845" b="10795"/>
                <wp:wrapNone/>
                <wp:docPr id="1027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8623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Theme="majorEastAsia" w:hAnsiTheme="majorEastAsia" w:eastAsiaTheme="majorEastAsia"/>
                                <w:b w:val="1"/>
                                <w:sz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sz w:val="24"/>
                              </w:rPr>
                              <w:t>様式３</w:t>
                            </w:r>
                          </w:p>
                        </w:txbxContent>
                      </wps:txbx>
                      <wps:bodyPr rot="0" vertOverflow="overflow" horzOverflow="overflow" wrap="square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z-index:2;height:34.5pt;mso-wrap-distance-left:9pt;width:67.900000000000006pt;mso-wrap-distance-top:0pt;mso-position-horizontal-relative:text;position:absolute;margin-top:-50.1pt;margin-left:424.35pt;mso-position-vertical-relative:text;mso-wrap-distance-bottom:0pt;mso-wrap-distance-right:9pt;v-text-anchor:middle;" o:spid="_x0000_s1027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Theme="majorEastAsia" w:hAnsiTheme="majorEastAsia" w:eastAsiaTheme="majorEastAsia"/>
                          <w:b w:val="1"/>
                          <w:sz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sz w:val="24"/>
                        </w:rPr>
                        <w:t>様式３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2"/>
          <w:u w:val="single" w:color="auto"/>
        </w:rPr>
        <w:t>所　危機管理課　地域防災係　宛　</w:t>
      </w:r>
    </w:p>
    <w:p>
      <w:pPr>
        <w:pStyle w:val="0"/>
        <w:ind w:right="96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【ＦＡＸ】８３－４３４８</w:t>
      </w:r>
    </w:p>
    <w:p>
      <w:pPr>
        <w:pStyle w:val="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【ＴＥＬ】８３－２１１１（内線２２１・２２２）</w:t>
      </w:r>
    </w:p>
    <w:p>
      <w:pPr>
        <w:pStyle w:val="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【メール</w:t>
      </w:r>
      <w:r>
        <w:rPr>
          <w:rFonts w:hint="default" w:asciiTheme="minorEastAsia" w:hAnsiTheme="minorEastAsia" w:eastAsiaTheme="minorEastAsia"/>
          <w:sz w:val="22"/>
        </w:rPr>
        <w:t>】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"mailto:bosai@city.komagane.lg.jp"</w:instrText>
      </w:r>
      <w:r>
        <w:rPr>
          <w:rFonts w:hint="eastAsia"/>
        </w:rPr>
        <w:fldChar w:fldCharType="separate"/>
      </w:r>
      <w:r>
        <w:rPr>
          <w:rStyle w:val="22"/>
          <w:rFonts w:hint="default" w:asciiTheme="minorEastAsia" w:hAnsiTheme="minorEastAsia" w:eastAsiaTheme="minorEastAsia"/>
          <w:color w:val="auto"/>
          <w:sz w:val="22"/>
          <w:u w:val="none" w:color="auto"/>
        </w:rPr>
        <w:t>bosai@city.komagane.lg.jp</w: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kern w:val="0"/>
          <w:sz w:val="22"/>
        </w:rPr>
      </w:pPr>
    </w:p>
    <w:p>
      <w:pPr>
        <w:pStyle w:val="0"/>
        <w:jc w:val="center"/>
        <w:rPr>
          <w:rFonts w:hint="default" w:asciiTheme="majorEastAsia" w:hAnsiTheme="majorEastAsia" w:eastAsiaTheme="majorEastAsia"/>
          <w:b w:val="1"/>
          <w:color w:val="auto"/>
          <w:sz w:val="28"/>
        </w:rPr>
      </w:pPr>
      <w:r>
        <w:rPr>
          <w:rFonts w:hint="eastAsia" w:asciiTheme="majorEastAsia" w:hAnsiTheme="majorEastAsia" w:eastAsiaTheme="majorEastAsia"/>
          <w:b w:val="1"/>
          <w:color w:val="auto"/>
          <w:sz w:val="28"/>
        </w:rPr>
        <w:t>令和８年度　防災訓練物品等使用調査票</w:t>
      </w:r>
    </w:p>
    <w:tbl>
      <w:tblPr>
        <w:tblStyle w:val="11"/>
        <w:tblW w:w="904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555"/>
        <w:gridCol w:w="2551"/>
        <w:gridCol w:w="4941"/>
      </w:tblGrid>
      <w:tr>
        <w:trPr>
          <w:trHeight w:val="850" w:hRule="atLeast"/>
        </w:trPr>
        <w:tc>
          <w:tcPr>
            <w:tcW w:w="410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自主防災会（区）名</w:t>
            </w:r>
          </w:p>
        </w:tc>
        <w:tc>
          <w:tcPr>
            <w:tcW w:w="4941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860" w:firstLineChars="1300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区自主防災会</w:t>
            </w:r>
          </w:p>
        </w:tc>
      </w:tr>
      <w:tr>
        <w:trPr>
          <w:trHeight w:val="1261" w:hRule="atLeast"/>
        </w:trPr>
        <w:tc>
          <w:tcPr>
            <w:tcW w:w="1555" w:type="dxa"/>
            <w:tcBorders>
              <w:top w:val="single" w:color="auto" w:sz="4" w:space="0"/>
              <w:left w:val="single" w:color="auto" w:sz="12" w:space="0"/>
              <w:bottom w:val="doub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ind w:left="220" w:hanging="220" w:hangingChars="100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保　存　水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賞味期限：</w:t>
            </w:r>
            <w:r>
              <w:rPr>
                <w:rFonts w:hint="default" w:asciiTheme="minorEastAsia" w:hAnsiTheme="minorEastAsia" w:eastAsiaTheme="minorEastAsia"/>
                <w:color w:val="auto"/>
                <w:sz w:val="22"/>
              </w:rPr>
              <w:t>202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7.2.2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500</w:t>
            </w:r>
            <w:r>
              <w:rPr>
                <w:rFonts w:hint="default" w:asciiTheme="minorEastAsia" w:hAnsiTheme="minorEastAsia" w:eastAsiaTheme="minorEastAsia"/>
                <w:color w:val="auto"/>
                <w:sz w:val="22"/>
              </w:rPr>
              <w:t>ml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×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24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本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/</w:t>
            </w: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箱）</w:t>
            </w:r>
          </w:p>
        </w:tc>
        <w:tc>
          <w:tcPr>
            <w:tcW w:w="49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before="175" w:beforeLines="50" w:beforeAutospacing="0" w:line="360" w:lineRule="auto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</w:rPr>
              <w:t>不要　　・　必要（　　　箱）</w:t>
            </w:r>
          </w:p>
          <w:p>
            <w:pPr>
              <w:pStyle w:val="0"/>
              <w:spacing w:before="175" w:beforeLines="50" w:beforeAutospacing="0"/>
              <w:rPr>
                <w:rFonts w:hint="default" w:asciiTheme="minorEastAsia" w:hAnsiTheme="minorEastAsia" w:eastAsiaTheme="minorEastAsia"/>
                <w:color w:val="auto"/>
                <w:sz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</w:rPr>
              <w:t>※保存水５箱を各自主防災会にお渡しします。</w:t>
            </w:r>
          </w:p>
          <w:p>
            <w:pPr>
              <w:pStyle w:val="0"/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</w:rPr>
              <w:t>追加で希望する場合のみ必要数をご記入ください。</w:t>
            </w:r>
          </w:p>
        </w:tc>
      </w:tr>
      <w:tr>
        <w:trPr>
          <w:trHeight w:val="2690" w:hRule="atLeast"/>
        </w:trPr>
        <w:tc>
          <w:tcPr>
            <w:tcW w:w="1555" w:type="dxa"/>
            <w:tcBorders>
              <w:top w:val="doub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備蓄資機材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貸出・</w:t>
            </w:r>
            <w:r>
              <w:rPr>
                <w:rFonts w:hint="default" w:asciiTheme="minorEastAsia" w:hAnsiTheme="minorEastAsia" w:eastAsiaTheme="minorEastAsia"/>
                <w:sz w:val="22"/>
              </w:rPr>
              <w:t>配布</w:t>
            </w:r>
          </w:p>
        </w:tc>
        <w:tc>
          <w:tcPr>
            <w:tcW w:w="7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60" w:lineRule="exact"/>
              <w:rPr>
                <w:rFonts w:hint="default"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※</w:t>
            </w:r>
            <w:r>
              <w:rPr>
                <w:rFonts w:hint="default" w:asciiTheme="minorEastAsia" w:hAnsiTheme="minorEastAsia" w:eastAsiaTheme="minorEastAsia"/>
                <w:sz w:val="20"/>
              </w:rPr>
              <w:t>必要な資機材があれば、ご報告ください。</w:t>
            </w:r>
          </w:p>
          <w:p>
            <w:pPr>
              <w:pStyle w:val="0"/>
              <w:spacing w:line="260" w:lineRule="exact"/>
              <w:rPr>
                <w:rFonts w:hint="default"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　希望多数の場合は調整させていただく場合があります。</w:t>
            </w:r>
            <w:bookmarkStart w:id="0" w:name="_GoBack"/>
            <w:bookmarkEnd w:id="0"/>
          </w:p>
          <w:p>
            <w:pPr>
              <w:pStyle w:val="0"/>
              <w:rPr>
                <w:rFonts w:hint="default" w:asciiTheme="minorEastAsia" w:hAnsiTheme="minorEastAsia" w:eastAsiaTheme="minorEastAsia"/>
                <w:sz w:val="22"/>
              </w:rPr>
            </w:pPr>
          </w:p>
        </w:tc>
      </w:tr>
      <w:tr>
        <w:trPr>
          <w:trHeight w:val="2780" w:hRule="atLeast"/>
        </w:trPr>
        <w:tc>
          <w:tcPr>
            <w:tcW w:w="15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そ　の　他</w:t>
            </w:r>
          </w:p>
        </w:tc>
        <w:tc>
          <w:tcPr>
            <w:tcW w:w="7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color w:val="auto"/>
                <w:sz w:val="22"/>
              </w:rPr>
            </w:pPr>
          </w:p>
        </w:tc>
      </w:tr>
    </w:tbl>
    <w:p>
      <w:pPr>
        <w:pStyle w:val="0"/>
        <w:wordWrap w:val="0"/>
        <w:rPr>
          <w:rFonts w:hint="default"/>
          <w:sz w:val="22"/>
        </w:rPr>
      </w:pPr>
      <w:r>
        <w:rPr>
          <w:rFonts w:hint="eastAsia"/>
          <w:sz w:val="22"/>
        </w:rPr>
        <w:t>※引渡し日時については裏面をご覧ください。</w:t>
      </w:r>
    </w:p>
    <w:p>
      <w:pPr>
        <w:pStyle w:val="0"/>
        <w:wordWrap w:val="0"/>
        <w:ind w:firstLine="220" w:firstLineChars="100"/>
        <w:rPr>
          <w:rFonts w:hint="default"/>
          <w:sz w:val="22"/>
          <w:u w:val="wave" w:color="auto"/>
        </w:rPr>
      </w:pPr>
      <w:r>
        <w:rPr>
          <w:rFonts w:hint="eastAsia"/>
          <w:sz w:val="22"/>
          <w:u w:val="wave" w:color="auto"/>
        </w:rPr>
        <w:t>都合がつかない場合は調整いたしますのでご連絡ください。</w:t>
      </w:r>
    </w:p>
    <w:p>
      <w:pPr>
        <w:pStyle w:val="0"/>
        <w:wordWrap w:val="0"/>
        <w:rPr>
          <w:rFonts w:hint="default"/>
          <w:sz w:val="22"/>
        </w:rPr>
      </w:pPr>
      <w:r>
        <w:rPr>
          <w:rFonts w:hint="default"/>
          <w:sz w:val="22"/>
        </w:rPr>
        <w:br w:type="page"/>
      </w:r>
    </w:p>
    <w:p>
      <w:pPr>
        <w:pStyle w:val="0"/>
        <w:jc w:val="center"/>
        <w:rPr>
          <w:rFonts w:hint="default"/>
          <w:sz w:val="22"/>
        </w:rPr>
      </w:pPr>
      <w:r>
        <w:rPr>
          <w:rFonts w:hint="eastAsia"/>
          <w:sz w:val="40"/>
        </w:rPr>
        <w:t>防災訓練物品引渡しについて</w:t>
      </w:r>
    </w:p>
    <w:p>
      <w:pPr>
        <w:pStyle w:val="0"/>
        <w:wordWrap w:val="0"/>
        <w:ind w:firstLine="240" w:firstLineChars="100"/>
        <w:rPr>
          <w:rFonts w:hint="default"/>
          <w:sz w:val="24"/>
        </w:rPr>
      </w:pPr>
    </w:p>
    <w:p>
      <w:pPr>
        <w:pStyle w:val="0"/>
        <w:wordWrap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■場所：下平備蓄倉庫（旧下平幼稚園内）</w:t>
      </w:r>
    </w:p>
    <w:p>
      <w:pPr>
        <w:pStyle w:val="0"/>
        <w:ind w:firstLine="240" w:firstLineChars="100"/>
        <w:rPr>
          <w:rFonts w:hint="default" w:asciiTheme="minorEastAsia" w:hAnsiTheme="minorEastAsia" w:eastAsiaTheme="minorEastAsia"/>
          <w:sz w:val="24"/>
        </w:rPr>
      </w:pPr>
    </w:p>
    <w:p>
      <w:pPr>
        <w:pStyle w:val="0"/>
        <w:ind w:firstLine="240" w:firstLineChars="100"/>
        <w:rPr>
          <w:rFonts w:hint="default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■予定日時：</w:t>
      </w:r>
      <w:r>
        <w:rPr>
          <w:rFonts w:hint="eastAsia" w:asciiTheme="minorEastAsia" w:hAnsiTheme="minorEastAsia" w:eastAsiaTheme="minorEastAsia"/>
          <w:color w:val="auto"/>
          <w:sz w:val="24"/>
        </w:rPr>
        <w:t>８月５日（水）</w:t>
      </w:r>
    </w:p>
    <w:tbl>
      <w:tblPr>
        <w:tblStyle w:val="25"/>
        <w:tblW w:w="7371" w:type="dxa"/>
        <w:tblInd w:w="846" w:type="dxa"/>
        <w:tblLayout w:type="fixed"/>
        <w:tblLook w:firstRow="1" w:lastRow="0" w:firstColumn="1" w:lastColumn="0" w:noHBand="0" w:noVBand="1" w:val="04A0"/>
      </w:tblPr>
      <w:tblGrid>
        <w:gridCol w:w="3685"/>
        <w:gridCol w:w="3686"/>
      </w:tblGrid>
      <w:tr>
        <w:trPr>
          <w:trHeight w:val="592" w:hRule="atLeast"/>
        </w:trPr>
        <w:tc>
          <w:tcPr>
            <w:tcW w:w="3685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地区名</w:t>
            </w:r>
          </w:p>
        </w:tc>
        <w:tc>
          <w:tcPr>
            <w:tcW w:w="3686" w:type="dxa"/>
            <w:vAlign w:val="center"/>
          </w:tcPr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時間</w:t>
            </w:r>
          </w:p>
        </w:tc>
      </w:tr>
      <w:tr>
        <w:trPr>
          <w:trHeight w:val="800" w:hRule="atLeast"/>
        </w:trPr>
        <w:tc>
          <w:tcPr>
            <w:tcW w:w="3685" w:type="dxa"/>
            <w:vAlign w:val="center"/>
          </w:tcPr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南割区、中割区、北割二区、</w:t>
            </w:r>
          </w:p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北割一区、小町屋区、福岡区、</w:t>
            </w:r>
          </w:p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市場割区、上赤須区</w:t>
            </w:r>
          </w:p>
        </w:tc>
        <w:tc>
          <w:tcPr>
            <w:tcW w:w="3686" w:type="dxa"/>
            <w:vAlign w:val="center"/>
          </w:tcPr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９：３０～１０：３０</w:t>
            </w:r>
          </w:p>
        </w:tc>
      </w:tr>
      <w:tr>
        <w:trPr>
          <w:trHeight w:val="800" w:hRule="atLeast"/>
        </w:trPr>
        <w:tc>
          <w:tcPr>
            <w:tcW w:w="3685" w:type="dxa"/>
            <w:vAlign w:val="center"/>
          </w:tcPr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下平区、町一区、町二区、</w:t>
            </w:r>
          </w:p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町三区、町四区、上穂町区、</w:t>
            </w:r>
          </w:p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中沢区、東伊那区</w:t>
            </w:r>
          </w:p>
        </w:tc>
        <w:tc>
          <w:tcPr>
            <w:tcW w:w="3686" w:type="dxa"/>
            <w:vAlign w:val="center"/>
          </w:tcPr>
          <w:p>
            <w:pPr>
              <w:pStyle w:val="0"/>
              <w:wordWrap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１０：３０～１１：３０</w:t>
            </w:r>
          </w:p>
        </w:tc>
      </w:tr>
    </w:tbl>
    <w:p>
      <w:pPr>
        <w:pStyle w:val="0"/>
        <w:wordWrap w:val="0"/>
        <w:rPr>
          <w:rFonts w:hint="default"/>
          <w:sz w:val="22"/>
        </w:rPr>
      </w:pPr>
      <w:r>
        <w:rPr>
          <w:rFonts w:hint="eastAsia"/>
          <w:sz w:val="22"/>
        </w:rPr>
        <w:t>　　　　</w:t>
      </w:r>
      <w:r>
        <w:rPr>
          <w:rFonts w:hint="eastAsia" w:ascii="ＭＳ 明朝" w:hAnsi="ＭＳ 明朝"/>
          <w:sz w:val="22"/>
        </w:rPr>
        <w:t>※都合がつかない場合はご相談ください。</w:t>
      </w:r>
    </w:p>
    <w:p>
      <w:pPr>
        <w:pStyle w:val="0"/>
        <w:wordWrap w:val="0"/>
        <w:rPr>
          <w:rFonts w:hint="default"/>
          <w:sz w:val="22"/>
        </w:rPr>
      </w:pPr>
    </w:p>
    <w:p>
      <w:pPr>
        <w:pStyle w:val="0"/>
        <w:wordWrap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■引渡の流れ：①幼稚園西側の道路を通る。（北からでも南からでも可）</w:t>
      </w:r>
    </w:p>
    <w:p>
      <w:pPr>
        <w:pStyle w:val="0"/>
        <w:wordWrap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　　　　　　　②幼稚園北側の砂利道を入る。</w:t>
      </w:r>
    </w:p>
    <w:p>
      <w:pPr>
        <w:pStyle w:val="0"/>
        <w:wordWrap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　　　　　　　③防災倉庫の入り口に車をとめる。</w:t>
      </w:r>
    </w:p>
    <w:p>
      <w:pPr>
        <w:pStyle w:val="0"/>
        <w:wordWrap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　　　　　　　④物品積込</w:t>
      </w:r>
    </w:p>
    <w:p>
      <w:pPr>
        <w:pStyle w:val="0"/>
        <w:wordWrap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　　　　　　　⑤幼稚園東側の道路を右折。</w:t>
      </w:r>
    </w:p>
    <w:p>
      <w:pPr>
        <w:pStyle w:val="0"/>
        <w:wordWrap w:val="0"/>
        <w:ind w:firstLine="210" w:firstLineChars="100"/>
        <w:rPr>
          <w:rFonts w:hint="default"/>
          <w:sz w:val="24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0" behindDoc="0" locked="0" layoutInCell="1" hidden="0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1730375</wp:posOffset>
                </wp:positionV>
                <wp:extent cx="332740" cy="304800"/>
                <wp:effectExtent l="0" t="0" r="635" b="635"/>
                <wp:wrapNone/>
                <wp:docPr id="1028" name="テキスト ボックス 2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テキスト ボックス 2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327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rot="0" vertOverflow="overflow" horzOverflow="overflow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style="z-index:20;height:24pt;mso-wrap-distance-left:9pt;width:26.2pt;mso-wrap-distance-top:0pt;mso-position-horizontal-relative:text;position:absolute;margin-top:136.25pt;margin-left:188.2pt;mso-position-vertical-relative:text;mso-wrap-distance-bottom:0pt;mso-wrap-distance-right:9pt;v-text-anchor:top;" o:spid="_x0000_s1028" o:allowincell="t" o:allowoverlap="t" filled="f" stroked="f" strokeweight="0.75pt" o:spt="202" type="#_x0000_t202">
                <v:fill/>
                <v:stroke miterlimit="8"/>
                <v:textbox style="layout-flow:horizontal;"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default"/>
          <w:sz w:val="24"/>
        </w:rPr>
        <mc:AlternateContent>
          <mc:Choice Requires="wpg">
            <w:drawing>
              <wp:anchor distT="0" distB="0" distL="114300" distR="114300" simplePos="0" relativeHeight="7" behindDoc="0" locked="0" layoutInCell="1" hidden="0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1744345</wp:posOffset>
                </wp:positionV>
                <wp:extent cx="583565" cy="492125"/>
                <wp:effectExtent l="635" t="0" r="635" b="10795"/>
                <wp:wrapNone/>
                <wp:docPr id="1029" name="グループ化 1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565" cy="492125"/>
                          <a:chOff x="219075" y="-197918"/>
                          <a:chExt cx="585743" cy="493193"/>
                        </a:xfrm>
                      </wpg:grpSpPr>
                      <wps:wsp>
                        <wps:cNvPr id="1030" name="楕円 7"/>
                        <wps:cNvSpPr/>
                        <wps:spPr>
                          <a:xfrm>
                            <a:off x="219075" y="0"/>
                            <a:ext cx="295275" cy="2952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31" name="テキスト ボックス 9"/>
                        <wps:cNvSpPr txBox="1">
                          <a:spLocks noChangeArrowheads="1"/>
                        </wps:cNvSpPr>
                        <wps:spPr>
                          <a:xfrm>
                            <a:off x="471443" y="-197918"/>
                            <a:ext cx="333344" cy="3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1"/>
                                <w:numPr>
                                  <w:ilvl w:val="0"/>
                                  <w:numId w:val="1"/>
                                </w:numPr>
                                <w:ind w:leftChars="0"/>
                                <w:rPr>
                                  <w:rFonts w:hint="default"/>
                                </w:rPr>
                              </w:pPr>
                            </w:p>
                          </w:txbxContent>
                        </wps:txbx>
                        <wps:bodyPr rot="0" vertOverflow="overflow" horzOverflow="overflow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8" style="z-index:7;height:38.75pt;mso-wrap-distance-left:9pt;width:45.95pt;mso-wrap-distance-top:0pt;mso-position-horizontal-relative:text;position:absolute;margin-top:137.35pt;margin-left:181.1pt;mso-position-vertical-relative:text;mso-wrap-distance-bottom:0pt;mso-wrap-distance-right:9pt;" coordsize="585743,493193" coordorigin="219075,-197918" o:spid="_x0000_s1029" o:allowincell="t" o:allowoverlap="t">
                <v:oval id="楕円 7" style="position:absolute;left:219075;top:0;height:295275;width:295275;" o:spid="_x0000_s1030" filled="f" stroked="t" strokecolor="#000000 [3213]" strokeweight="2pt" o:spt="3">
                  <v:fill/>
                  <v:stroke linestyle="single" endcap="flat" dashstyle="solid" filltype="solid"/>
                  <v:textbox style="layout-flow:horizontal;"/>
                  <v:imagedata o:title=""/>
                  <w10:wrap type="none" anchorx="text" anchory="tex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style="position:absolute;left:471443;top:-197918;height:304825;width:333344;" o:spid="_x0000_s1031" filled="f" stroked="f" strokeweight="0.75pt" o:spt="202" type="#_x0000_t202">
                  <v:fill/>
                  <v:stroke miterlimit="8"/>
                  <v:textbox style="layout-flow:horizontal;">
                    <w:txbxContent>
                      <w:p>
                        <w:pPr>
                          <w:pStyle w:val="21"/>
                          <w:numPr>
                            <w:ilvl w:val="0"/>
                            <w:numId w:val="1"/>
                          </w:numPr>
                          <w:ind w:leftChars="0"/>
                          <w:rPr>
                            <w:rFonts w:hint="default"/>
                          </w:rPr>
                        </w:pPr>
                      </w:p>
                    </w:txbxContent>
                  </v:textbox>
                  <v:imagedata o:title="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rFonts w:hint="default"/>
          <w:sz w:val="24"/>
        </w:rPr>
        <mc:AlternateContent>
          <mc:Choice Requires="wpg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3709670</wp:posOffset>
                </wp:positionH>
                <wp:positionV relativeFrom="paragraph">
                  <wp:posOffset>1633220</wp:posOffset>
                </wp:positionV>
                <wp:extent cx="571500" cy="502920"/>
                <wp:effectExtent l="12700" t="0" r="635" b="0"/>
                <wp:wrapNone/>
                <wp:docPr id="1032" name="グループ化 1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502920"/>
                          <a:chOff x="0" y="3687"/>
                          <a:chExt cx="571501" cy="503211"/>
                        </a:xfrm>
                      </wpg:grpSpPr>
                      <wps:wsp>
                        <wps:cNvPr id="1033" name="矢印: 折線 8"/>
                        <wps:cNvSpPr/>
                        <wps:spPr>
                          <a:xfrm rot="5136363">
                            <a:off x="34982" y="133350"/>
                            <a:ext cx="338566" cy="408530"/>
                          </a:xfrm>
                          <a:prstGeom prst="bentArrow">
                            <a:avLst>
                              <a:gd name="adj1" fmla="val 25000"/>
                              <a:gd name="adj2" fmla="val 30596"/>
                              <a:gd name="adj3" fmla="val 25000"/>
                              <a:gd name="adj4" fmla="val 43750"/>
                            </a:avLst>
                          </a:prstGeom>
                          <a:solidFill>
                            <a:schemeClr val="tx1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34" name="テキスト ボックス 10"/>
                        <wps:cNvSpPr txBox="1">
                          <a:spLocks noChangeArrowheads="1"/>
                        </wps:cNvSpPr>
                        <wps:spPr>
                          <a:xfrm>
                            <a:off x="225461" y="3687"/>
                            <a:ext cx="346076" cy="30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0"/>
                                <w:rPr>
                                  <w:rFonts w:hint="default"/>
                                  <w:b w:val="1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b w:val="1"/>
                                  <w:sz w:val="24"/>
                                </w:rPr>
                                <w:t>⑤</w:t>
                              </w:r>
                            </w:p>
                          </w:txbxContent>
                        </wps:txbx>
                        <wps:bodyPr rot="0" vertOverflow="overflow" horzOverflow="overflow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9" style="z-index:10;height:39.6pt;mso-wrap-distance-left:9pt;width:45pt;mso-wrap-distance-top:0pt;mso-position-horizontal-relative:text;position:absolute;margin-top:128.6pt;margin-left:292.10000000000002pt;mso-position-vertical-relative:text;mso-wrap-distance-bottom:0pt;mso-wrap-distance-right:9pt;" coordsize="571501,503211" coordorigin="0,3687" o:spid="_x0000_s1032" o:allowincell="t" o:allowoverlap="t">
                <v:shape id="矢印: 折線 8" style="rotation:86;position:absolute;left:34982;top:133350;height:408530;width:338566;" coordsize="21600,21600" o:spid="_x0000_s1033" filled="t" fillcolor="#000000 [3213]" stroked="f" strokeweight="2pt" o:spt="0" path="m0,21600l0,21600l0,13359c0,8140,4231,3909,9450,3909l16200,3909l16200,0l21600,6609l16200,13217l16200,9309l9450,9309c7213,9309,5400,11122,5400,13359l5400,21600xe">
                  <v:path textboxrect="0,0,21600,21600" o:connecttype="custom" o:connectlocs="16200,0;16200,13217;2700,21600;21600,6609" o:connectangles="270,90,90,0"/>
                  <v:fill/>
                  <v:stroke linestyle="single" joinstyle="miter" dashstyle="solid"/>
                  <v:textbox style="layout-flow:horizontal;"/>
                  <v:imagedata o:title=""/>
                  <w10:wrap type="none" anchorx="text" anchory="tex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" style="position:absolute;left:225461;top:3687;height:304976;width:346076;" o:spid="_x0000_s1034" filled="f" stroked="f" strokeweight="0.75pt" o:spt="202" type="#_x0000_t202">
                  <v:fill/>
                  <v:stroke miterlimit="8"/>
                  <v:textbox style="layout-flow:horizontal;">
                    <w:txbxContent>
                      <w:p>
                        <w:pPr>
                          <w:pStyle w:val="0"/>
                          <w:rPr>
                            <w:rFonts w:hint="default"/>
                            <w:b w:val="1"/>
                            <w:sz w:val="24"/>
                          </w:rPr>
                        </w:pPr>
                        <w:r>
                          <w:rPr>
                            <w:rFonts w:hint="eastAsia"/>
                            <w:b w:val="1"/>
                            <w:sz w:val="24"/>
                          </w:rPr>
                          <w:t>⑤</w:t>
                        </w:r>
                      </w:p>
                    </w:txbxContent>
                  </v:textbox>
                  <v:imagedata o:title="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rFonts w:hint="default"/>
          <w:sz w:val="24"/>
        </w:rPr>
        <mc:AlternateContent>
          <mc:Choice Requires="wpg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3281045</wp:posOffset>
                </wp:positionV>
                <wp:extent cx="445135" cy="581025"/>
                <wp:effectExtent l="0" t="0" r="64135" b="635"/>
                <wp:wrapNone/>
                <wp:docPr id="1035" name="グループ化 1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581025"/>
                          <a:chOff x="-64764" y="-9525"/>
                          <a:chExt cx="445322" cy="581025"/>
                        </a:xfrm>
                      </wpg:grpSpPr>
                      <wps:wsp>
                        <wps:cNvPr id="1036" name="矢印: 下 11"/>
                        <wps:cNvSpPr/>
                        <wps:spPr>
                          <a:xfrm rot="19959709" flipV="1">
                            <a:off x="161913" y="-9525"/>
                            <a:ext cx="218645" cy="538578"/>
                          </a:xfrm>
                          <a:prstGeom prst="downArrow">
                            <a:avLst/>
                          </a:prstGeom>
                          <a:solidFill>
                            <a:schemeClr val="tx1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37" name="テキスト ボックス 12"/>
                        <wps:cNvSpPr txBox="1">
                          <a:spLocks noChangeArrowheads="1"/>
                        </wps:cNvSpPr>
                        <wps:spPr>
                          <a:xfrm>
                            <a:off x="-64764" y="238125"/>
                            <a:ext cx="343044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1"/>
                                <w:numPr>
                                  <w:ilvl w:val="0"/>
                                  <w:numId w:val="2"/>
                                </w:numPr>
                                <w:ind w:leftChars="0"/>
                                <w:rPr>
                                  <w:rFonts w:hint="default"/>
                                </w:rPr>
                              </w:pPr>
                            </w:p>
                          </w:txbxContent>
                        </wps:txbx>
                        <wps:bodyPr rot="0" vertOverflow="overflow" horzOverflow="overflow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7" style="z-index:13;height:45.75pt;mso-wrap-distance-left:9pt;width:35.04pt;mso-wrap-distance-top:0pt;mso-position-horizontal-relative:text;position:absolute;margin-top:258.35000000000002pt;margin-left:147.35pt;mso-position-vertical-relative:text;mso-wrap-distance-bottom:0pt;mso-wrap-distance-right:9pt;" coordsize="445322,581025" coordorigin="-64764,-9525" o:spid="_x0000_s1035" o:allowincell="t" o:allowoverlap="t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矢印: 下 11" style="rotation:-333;position:absolute;left:161913;top:-9524;height:538577;width:218645;flip:y;" o:spid="_x0000_s1036" filled="t" fillcolor="#000000 [3213]" stroked="f" strokeweight="2pt" o:spt="67" type="#_x0000_t67" adj="10800,5400">
                  <v:fill/>
                  <v:stroke linestyle="single" endcap="flat" dashstyle="solid"/>
                  <v:textbox style="layout-flow:horizontal;"/>
                  <v:imagedata o:title=""/>
                  <w10:wrap type="none" anchorx="text" anchory="tex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2" style="position:absolute;left:-64764;top:238125;height:333375;width:343044;" o:spid="_x0000_s1037" filled="f" stroked="f" strokeweight="0.75pt" o:spt="202" type="#_x0000_t202">
                  <v:fill/>
                  <v:stroke miterlimit="8"/>
                  <v:textbox style="layout-flow:horizontal;">
                    <w:txbxContent>
                      <w:p>
                        <w:pPr>
                          <w:pStyle w:val="21"/>
                          <w:numPr>
                            <w:ilvl w:val="0"/>
                            <w:numId w:val="2"/>
                          </w:numPr>
                          <w:ind w:leftChars="0"/>
                          <w:rPr>
                            <w:rFonts w:hint="default"/>
                          </w:rPr>
                        </w:pPr>
                      </w:p>
                    </w:txbxContent>
                  </v:textbox>
                  <v:imagedata o:title="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rFonts w:hint="default"/>
          <w:sz w:val="24"/>
        </w:rPr>
        <mc:AlternateContent>
          <mc:Choice Requires="wpg">
            <w:drawing>
              <wp:anchor distT="0" distB="0" distL="114300" distR="114300" simplePos="0" relativeHeight="4" behindDoc="0" locked="0" layoutInCell="1" hidden="0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690245</wp:posOffset>
                </wp:positionV>
                <wp:extent cx="466725" cy="523875"/>
                <wp:effectExtent l="0" t="4445" r="15875" b="0"/>
                <wp:wrapNone/>
                <wp:docPr id="1038" name="グループ化 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725" cy="523875"/>
                          <a:chOff x="-2" y="0"/>
                          <a:chExt cx="466727" cy="523875"/>
                        </a:xfrm>
                      </wpg:grpSpPr>
                      <wps:wsp>
                        <wps:cNvPr id="1039" name="矢印: 下 5"/>
                        <wps:cNvSpPr/>
                        <wps:spPr>
                          <a:xfrm rot="21268125">
                            <a:off x="257175" y="0"/>
                            <a:ext cx="209550" cy="523875"/>
                          </a:xfrm>
                          <a:prstGeom prst="downArrow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0" name="テキスト ボックス 2"/>
                        <wps:cNvSpPr txBox="1">
                          <a:spLocks noChangeArrowheads="1"/>
                        </wps:cNvSpPr>
                        <wps:spPr>
                          <a:xfrm>
                            <a:off x="-2" y="38100"/>
                            <a:ext cx="323216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001">
                            <a:schemeClr val="lt1"/>
                          </a:fillRef>
                          <a:effectRef idx="0">
                            <a:srgbClr val="000000"/>
                          </a:effectRef>
                          <a:fontRef idx="major"/>
                        </wps:style>
                        <wps:txbx>
                          <w:txbxContent>
                            <w:p>
                              <w:pPr>
                                <w:pStyle w:val="21"/>
                                <w:numPr>
                                  <w:ilvl w:val="0"/>
                                  <w:numId w:val="3"/>
                                </w:numPr>
                                <w:ind w:leftChars="0"/>
                                <w:rPr>
                                  <w:rFonts w:hint="default"/>
                                </w:rPr>
                              </w:pPr>
                            </w:p>
                          </w:txbxContent>
                        </wps:txbx>
                        <wps:bodyPr rot="0" vertOverflow="overflow" horzOverflow="overflow" wrap="square" anchor="ctr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5" style="z-index:4;height:41.25pt;mso-wrap-distance-left:9pt;width:36.75pt;mso-wrap-distance-top:0pt;mso-position-horizontal-relative:text;position:absolute;margin-top:54.35pt;margin-left:104.6pt;mso-position-vertical-relative:text;mso-wrap-distance-bottom:0pt;mso-wrap-distance-right:9pt;" coordsize="466727,523875" coordorigin="-2,0" o:spid="_x0000_s1038" o:allowincell="t" o:allowoverlap="t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矢印: 下 5" style="rotation:354;position:absolute;left:257175;top:0;height:523875;width:209550;" o:spid="_x0000_s1039" filled="t" fillcolor="#000000 [3213]" stroked="f" strokecolor="#385d8a" strokeweight="2pt" o:spt="67" type="#_x0000_t67" adj="10800,5400">
                  <v:fill/>
                  <v:stroke linestyle="single" endcap="flat" dashstyle="solid"/>
                  <v:textbox style="layout-flow:horizontal;"/>
                  <v:imagedata o:title=""/>
                  <w10:wrap type="none" anchorx="text" anchory="tex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style="position:absolute;left:-2;top:38100;height:314325;width:323216;v-text-anchor:middle;" o:spid="_x0000_s1040" filled="f" stroked="f" strokeweight="0.75pt" o:spt="202" type="#_x0000_t202">
                  <v:fill/>
                  <v:stroke miterlimit="8"/>
                  <v:textbox style="layout-flow:horizontal;">
                    <w:txbxContent>
                      <w:p>
                        <w:pPr>
                          <w:pStyle w:val="21"/>
                          <w:numPr>
                            <w:ilvl w:val="0"/>
                            <w:numId w:val="3"/>
                          </w:numPr>
                          <w:ind w:leftChars="0"/>
                          <w:rPr>
                            <w:rFonts w:hint="default"/>
                          </w:rPr>
                        </w:pPr>
                      </w:p>
                    </w:txbxContent>
                  </v:textbox>
                  <v:imagedata o:title="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rFonts w:hint="default"/>
          <w:sz w:val="24"/>
        </w:rPr>
        <mc:AlternateContent>
          <mc:Choice Requires="wpg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1509395</wp:posOffset>
                </wp:positionV>
                <wp:extent cx="678815" cy="890270"/>
                <wp:effectExtent l="0" t="0" r="0" b="32385"/>
                <wp:wrapNone/>
                <wp:docPr id="1041" name="グループ化 1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15" cy="890270"/>
                          <a:chOff x="24774" y="0"/>
                          <a:chExt cx="679214" cy="890516"/>
                        </a:xfrm>
                      </wpg:grpSpPr>
                      <wps:wsp>
                        <wps:cNvPr id="1042" name="矢印: 折線 6"/>
                        <wps:cNvSpPr/>
                        <wps:spPr>
                          <a:xfrm rot="21080392" flipV="1">
                            <a:off x="276225" y="0"/>
                            <a:ext cx="371475" cy="514350"/>
                          </a:xfrm>
                          <a:prstGeom prst="bentArrow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3" name="テキスト ボックス 3"/>
                        <wps:cNvSpPr txBox="1">
                          <a:spLocks noChangeArrowheads="1"/>
                        </wps:cNvSpPr>
                        <wps:spPr>
                          <a:xfrm>
                            <a:off x="24774" y="371578"/>
                            <a:ext cx="343102" cy="304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1"/>
                                <w:numPr>
                                  <w:ilvl w:val="0"/>
                                  <w:numId w:val="4"/>
                                </w:numPr>
                                <w:ind w:leftChars="0"/>
                                <w:rPr>
                                  <w:rFonts w:hint="default"/>
                                </w:rPr>
                              </w:pPr>
                            </w:p>
                          </w:txbxContent>
                        </wps:txbx>
                        <wps:bodyPr rot="0" vertOverflow="overflow" horzOverflow="overflow" wrap="square" anchor="t" anchorCtr="0"/>
                      </wps:wsp>
                      <wps:wsp>
                        <wps:cNvPr id="1044" name="矢印: 折線 13"/>
                        <wps:cNvSpPr/>
                        <wps:spPr>
                          <a:xfrm rot="20812576">
                            <a:off x="361950" y="342900"/>
                            <a:ext cx="342038" cy="547616"/>
                          </a:xfrm>
                          <a:prstGeom prst="bentArrow">
                            <a:avLst/>
                          </a:prstGeom>
                          <a:solidFill>
                            <a:schemeClr val="tx1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6" style="z-index:16;height:70.09pt;mso-wrap-distance-left:9pt;width:53.45pt;mso-wrap-distance-top:0pt;mso-position-horizontal-relative:text;position:absolute;margin-top:118.85pt;margin-left:114.35pt;mso-position-vertical-relative:text;mso-wrap-distance-bottom:0pt;mso-wrap-distance-right:9pt;" coordsize="679214,890516" coordorigin="24774,0" o:spid="_x0000_s1041" o:allowincell="t" o:allowoverlap="t">
                <v:shape id="矢印: 折線 6" style="rotation:-351;position:absolute;left:276225;top:0;height:514350;width:371475;flip:y;" coordsize="21600,21600" o:spid="_x0000_s1042" filled="t" fillcolor="#000000 [3213]" stroked="f" strokecolor="#385d8a" strokeweight="2pt" o:spt="0" path="m0,21600l0,21600l0,12150c0,6931,4231,2700,9450,2700l16200,2700l16200,0l21600,5400l16200,10800l16200,8100l9450,8100c7213,8100,5400,9913,5400,12150l5400,21600xe">
                  <v:path textboxrect="0,0,21600,21600" o:connecttype="custom" o:connectlocs="16200,0;16200,10800;2700,21600;21600,5400" o:connectangles="270,90,90,0"/>
                  <v:fill/>
                  <v:stroke linestyle="single" joinstyle="miter" dashstyle="solid"/>
                  <v:textbox style="layout-flow:horizontal;"/>
                  <v:imagedata o:title=""/>
                  <w10:wrap type="none" anchorx="text" anchory="tex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style="position:absolute;left:24774;top:371578;height:304884;width:343102;" o:spid="_x0000_s1043" filled="f" stroked="f" strokeweight="0.75pt" o:spt="202" type="#_x0000_t202">
                  <v:fill/>
                  <v:stroke miterlimit="8"/>
                  <v:textbox style="layout-flow:horizontal;">
                    <w:txbxContent>
                      <w:p>
                        <w:pPr>
                          <w:pStyle w:val="21"/>
                          <w:numPr>
                            <w:ilvl w:val="0"/>
                            <w:numId w:val="4"/>
                          </w:numPr>
                          <w:ind w:leftChars="0"/>
                          <w:rPr>
                            <w:rFonts w:hint="default"/>
                          </w:rPr>
                        </w:pPr>
                      </w:p>
                    </w:txbxContent>
                  </v:textbox>
                  <v:imagedata o:title=""/>
                  <w10:wrap type="none" anchorx="text" anchory="text"/>
                </v:shape>
                <v:shape id="矢印: 折線 13" style="rotation:347;position:absolute;left:361950;top:342900;height:547616;width:342038;" coordsize="21600,21600" o:spid="_x0000_s1044" filled="t" fillcolor="#000000 [3213]" stroked="f" strokeweight="2pt" o:spt="0" path="m0,21600l0,21600l0,12150c0,6931,4231,2700,9450,2700l16200,2700l16200,0l21600,5400l16200,10800l16200,8100l9450,8100c7213,8100,5400,9913,5400,12150l5400,21600xe">
                  <v:path textboxrect="0,0,21600,21600" o:connecttype="custom" o:connectlocs="16200,0;16200,10800;2700,21600;21600,5400" o:connectangles="270,90,90,0"/>
                  <v:fill/>
                  <v:stroke linestyle="single" joinstyle="miter" dashstyle="solid"/>
                  <v:textbox style="layout-flow:horizontal;"/>
                  <v:imagedata o:title="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rFonts w:hint="default"/>
          <w:sz w:val="24"/>
        </w:rPr>
        <mc:AlternateContent>
          <mc:Choice Requires="wps">
            <w:drawing>
              <wp:anchor distT="0" distB="0" distL="114300" distR="114300" simplePos="0" relativeHeight="21" behindDoc="0" locked="0" layoutInCell="1" hidden="0" allowOverlap="1">
                <wp:simplePos x="0" y="0"/>
                <wp:positionH relativeFrom="margin">
                  <wp:posOffset>2471420</wp:posOffset>
                </wp:positionH>
                <wp:positionV relativeFrom="paragraph">
                  <wp:posOffset>2729865</wp:posOffset>
                </wp:positionV>
                <wp:extent cx="857250" cy="333375"/>
                <wp:effectExtent l="251460" t="379730" r="29845" b="10795"/>
                <wp:wrapNone/>
                <wp:docPr id="1045" name="吹き出し: 折線 4"/>
                <a:graphic xmlns:a="http://schemas.openxmlformats.org/drawingml/2006/main">
                  <a:graphicData uri="http://schemas.microsoft.com/office/word/2010/wordprocessingShape">
                    <wps:wsp>
                      <wps:cNvPr id="1045" name="吹き出し: 折線 4"/>
                      <wps:cNvSpPr/>
                      <wps:spPr>
                        <a:xfrm>
                          <a:off x="0" y="0"/>
                          <a:ext cx="857250" cy="333375"/>
                        </a:xfrm>
                        <a:prstGeom prst="borderCallout2">
                          <a:avLst>
                            <a:gd name="adj1" fmla="val 39962"/>
                            <a:gd name="adj2" fmla="val -2519"/>
                            <a:gd name="adj3" fmla="val 18750"/>
                            <a:gd name="adj4" fmla="val -16667"/>
                            <a:gd name="adj5" fmla="val -113840"/>
                            <a:gd name="adj6" fmla="val -29277"/>
                          </a:avLst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防災倉庫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吹き出し: 折線 4" style="z-index:21;height:26.25pt;mso-wrap-distance-left:9pt;width:67.5pt;mso-wrap-distance-top:0pt;mso-position-horizontal-relative:margin;position:absolute;margin-top:214.95pt;margin-left:194.6pt;mso-position-vertical-relative:text;mso-wrap-distance-bottom:0pt;mso-wrap-distance-right:9pt;v-text-anchor:middle;" o:spid="_x0000_s1045" o:allowincell="t" o:allowoverlap="t" filled="t" fillcolor="#ffffff [3201]" stroked="t" strokecolor="#000000 [3213]" strokeweight="0.75pt" o:spt="48" type="#_x0000_t48" adj="-6324,-24589,-3600,4050,-544,8632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防災倉庫</w:t>
                      </w:r>
                    </w:p>
                  </w:txbxContent>
                </v:textbox>
                <v:imagedata o:title=""/>
                <w10:wrap type="none" anchorx="margin" anchory="text"/>
              </v:shape>
            </w:pict>
          </mc:Fallback>
        </mc:AlternateContent>
      </w:r>
      <w:r>
        <w:rPr>
          <w:rFonts w:hint="eastAsia"/>
          <w:sz w:val="24"/>
        </w:rPr>
        <w:drawing>
          <wp:inline distT="0" distB="0" distL="0" distR="0">
            <wp:extent cx="5759450" cy="4394835"/>
            <wp:effectExtent l="0" t="0" r="0" b="5715"/>
            <wp:docPr id="1046" name="キャプチャ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キャプチャ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39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851" w:right="1418" w:bottom="568" w:left="1418" w:header="851" w:footer="56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DEAC031C"/>
    <w:lvl w:ilvl="0" w:tplc="86EEEFE4">
      <w:start w:val="3"/>
      <w:numFmt w:val="decimalEnclosedCircle"/>
      <w:lvlText w:val="%1"/>
      <w:lvlJc w:val="left"/>
      <w:pPr>
        <w:ind w:left="360" w:hanging="360"/>
      </w:pPr>
      <w:rPr>
        <w:rFonts w:hint="default"/>
        <w:b w:val="1"/>
        <w:color w:val="auto"/>
        <w:sz w:val="24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0000002"/>
    <w:multiLevelType w:val="hybridMultilevel"/>
    <w:tmpl w:val="8F58A0A0"/>
    <w:lvl w:ilvl="0" w:tplc="850A5608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1"/>
        <w:color w:val="auto"/>
        <w:sz w:val="24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0000003"/>
    <w:multiLevelType w:val="hybridMultilevel"/>
    <w:tmpl w:val="7D4682FA"/>
    <w:lvl w:ilvl="0" w:tplc="3096391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1"/>
        <w:color w:val="auto"/>
        <w:sz w:val="24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0000004"/>
    <w:multiLevelType w:val="hybridMultilevel"/>
    <w:tmpl w:val="0EE2329A"/>
    <w:lvl w:ilvl="0" w:tplc="AFFCCB84">
      <w:start w:val="2"/>
      <w:numFmt w:val="decimalEnclosedCircle"/>
      <w:lvlText w:val="%1"/>
      <w:lvlJc w:val="left"/>
      <w:pPr>
        <w:ind w:left="360" w:hanging="360"/>
      </w:pPr>
      <w:rPr>
        <w:rFonts w:hint="default"/>
        <w:b w:val="1"/>
        <w:color w:val="auto"/>
        <w:sz w:val="24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character" w:styleId="22">
    <w:name w:val="Hyperlink"/>
    <w:basedOn w:val="10"/>
    <w:next w:val="22"/>
    <w:link w:val="0"/>
    <w:uiPriority w:val="0"/>
    <w:rPr>
      <w:color w:val="0000FF" w:themeColor="hyperlink"/>
      <w:u w:val="single" w:color="auto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image" Target="media/image1.png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559</TotalTime>
  <Pages>2</Pages>
  <Words>10</Words>
  <Characters>516</Characters>
  <Application>JUST Note</Application>
  <Lines>50</Lines>
  <Paragraphs>38</Paragraphs>
  <Company>FM-USER</Company>
  <CharactersWithSpaces>563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消火器使用調査票</dc:title>
  <dc:creator>KMGCL0089</dc:creator>
  <cp:lastModifiedBy>林　郁恵</cp:lastModifiedBy>
  <cp:lastPrinted>2025-05-01T02:46:00Z</cp:lastPrinted>
  <dcterms:created xsi:type="dcterms:W3CDTF">2017-06-16T01:43:00Z</dcterms:created>
  <dcterms:modified xsi:type="dcterms:W3CDTF">2026-05-07T08:06:55Z</dcterms:modified>
  <cp:revision>50</cp:revision>
</cp:coreProperties>
</file>